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142E"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rPr>
          <w:rFonts w:ascii="Calibri" w:hAnsi="Calibri"/>
        </w:rPr>
      </w:pPr>
      <w:r w:rsidRPr="00EC6F6C">
        <w:rPr>
          <w:rFonts w:ascii="Calibri" w:hAnsi="Calibri"/>
        </w:rPr>
        <w:t>[School logo]</w:t>
      </w:r>
    </w:p>
    <w:p w14:paraId="38B9125C"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rPr>
      </w:pPr>
    </w:p>
    <w:p w14:paraId="2F02319C"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rPr>
      </w:pPr>
      <w:r w:rsidRPr="00EC6F6C">
        <w:rPr>
          <w:rFonts w:ascii="Calibri" w:hAnsi="Calibri"/>
        </w:rPr>
        <w:t>FOR IMMEDIATE RELEASE</w:t>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t>Contact</w:t>
      </w:r>
      <w:proofErr w:type="gramStart"/>
      <w:r w:rsidRPr="00EC6F6C">
        <w:rPr>
          <w:rFonts w:ascii="Calibri" w:hAnsi="Calibri"/>
        </w:rPr>
        <w:t>:  (</w:t>
      </w:r>
      <w:proofErr w:type="gramEnd"/>
      <w:r w:rsidRPr="00EC6F6C">
        <w:rPr>
          <w:rFonts w:ascii="Calibri" w:hAnsi="Calibri"/>
        </w:rPr>
        <w:t xml:space="preserve">NAME) </w:t>
      </w:r>
    </w:p>
    <w:p w14:paraId="0235ED84"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rPr>
      </w:pPr>
      <w:r w:rsidRPr="00EC6F6C">
        <w:rPr>
          <w:rFonts w:ascii="Calibri" w:hAnsi="Calibri"/>
        </w:rPr>
        <w:t>(DAY, DATE)</w:t>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proofErr w:type="gramStart"/>
      <w:r w:rsidRPr="00EC6F6C">
        <w:rPr>
          <w:rFonts w:ascii="Calibri" w:hAnsi="Calibri"/>
        </w:rPr>
        <w:t xml:space="preserve">   (</w:t>
      </w:r>
      <w:proofErr w:type="gramEnd"/>
      <w:r w:rsidRPr="00EC6F6C">
        <w:rPr>
          <w:rFonts w:ascii="Calibri" w:hAnsi="Calibri"/>
        </w:rPr>
        <w:t>HIGH SCHOOL)</w:t>
      </w:r>
    </w:p>
    <w:p w14:paraId="69E58B23"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rPr>
      </w:pP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r>
      <w:r w:rsidRPr="00EC6F6C">
        <w:rPr>
          <w:rFonts w:ascii="Calibri" w:hAnsi="Calibri"/>
        </w:rPr>
        <w:tab/>
        <w:t xml:space="preserve">   (PHONE)</w:t>
      </w:r>
    </w:p>
    <w:p w14:paraId="2617A1AC"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rPr>
          <w:rFonts w:ascii="Calibri" w:hAnsi="Calibri"/>
          <w:b/>
          <w:bCs/>
        </w:rPr>
      </w:pPr>
    </w:p>
    <w:p w14:paraId="73A219CD" w14:textId="4D7C5052" w:rsidR="00803F77" w:rsidRPr="00B7664E" w:rsidRDefault="00803F77" w:rsidP="00B7664E">
      <w:pPr>
        <w:spacing w:after="0" w:line="240" w:lineRule="auto"/>
        <w:jc w:val="center"/>
        <w:rPr>
          <w:b/>
          <w:sz w:val="24"/>
          <w:szCs w:val="24"/>
        </w:rPr>
      </w:pPr>
      <w:r w:rsidRPr="00B7664E">
        <w:rPr>
          <w:rFonts w:ascii="Calibri" w:hAnsi="Calibri"/>
          <w:b/>
          <w:bCs/>
          <w:sz w:val="24"/>
          <w:szCs w:val="24"/>
        </w:rPr>
        <w:t xml:space="preserve">[HIGH SCHOOL NAME] </w:t>
      </w:r>
      <w:r w:rsidR="00CC5CFC">
        <w:rPr>
          <w:rFonts w:cstheme="minorHAnsi"/>
          <w:b/>
          <w:sz w:val="24"/>
          <w:szCs w:val="24"/>
        </w:rPr>
        <w:t>ANNOUNCES</w:t>
      </w:r>
      <w:r w:rsidR="00884658">
        <w:rPr>
          <w:rFonts w:cstheme="minorHAnsi"/>
          <w:b/>
          <w:sz w:val="24"/>
          <w:szCs w:val="24"/>
        </w:rPr>
        <w:t xml:space="preserve"> </w:t>
      </w:r>
      <w:r w:rsidR="00B7664E" w:rsidRPr="000B0116">
        <w:rPr>
          <w:rFonts w:cstheme="minorHAnsi"/>
          <w:b/>
          <w:sz w:val="24"/>
          <w:szCs w:val="24"/>
        </w:rPr>
        <w:t>202</w:t>
      </w:r>
      <w:r w:rsidR="00AF0AF6" w:rsidRPr="000B0116">
        <w:rPr>
          <w:rFonts w:cstheme="minorHAnsi"/>
          <w:b/>
          <w:sz w:val="24"/>
          <w:szCs w:val="24"/>
        </w:rPr>
        <w:t>5</w:t>
      </w:r>
      <w:r w:rsidR="00B7664E" w:rsidRPr="000B0116">
        <w:rPr>
          <w:rFonts w:cstheme="minorHAnsi"/>
          <w:b/>
          <w:sz w:val="24"/>
          <w:szCs w:val="24"/>
        </w:rPr>
        <w:t>-2</w:t>
      </w:r>
      <w:r w:rsidR="00AF0AF6" w:rsidRPr="000B0116">
        <w:rPr>
          <w:rFonts w:cstheme="minorHAnsi"/>
          <w:b/>
          <w:sz w:val="24"/>
          <w:szCs w:val="24"/>
        </w:rPr>
        <w:t>6</w:t>
      </w:r>
      <w:r w:rsidR="00B7664E" w:rsidRPr="00B7664E">
        <w:rPr>
          <w:rFonts w:cstheme="minorHAnsi"/>
          <w:b/>
          <w:sz w:val="24"/>
          <w:szCs w:val="24"/>
        </w:rPr>
        <w:t xml:space="preserve"> </w:t>
      </w:r>
      <w:r w:rsidR="00B7664E" w:rsidRPr="00B7664E">
        <w:rPr>
          <w:b/>
          <w:sz w:val="24"/>
          <w:szCs w:val="24"/>
        </w:rPr>
        <w:t>ILLINOIS STATE SCHOLARS</w:t>
      </w:r>
    </w:p>
    <w:p w14:paraId="2CC4B0E7" w14:textId="11AF8127" w:rsidR="00803F77" w:rsidRPr="00EC6F6C" w:rsidRDefault="00803F77" w:rsidP="00803F77">
      <w:pPr>
        <w:pStyle w:val="BodyText2"/>
        <w:pBdr>
          <w:top w:val="none" w:sz="0" w:space="0" w:color="auto"/>
          <w:left w:val="none" w:sz="0" w:space="0" w:color="auto"/>
          <w:bottom w:val="none" w:sz="0" w:space="0" w:color="auto"/>
          <w:right w:val="none" w:sz="0" w:space="0" w:color="auto"/>
        </w:pBdr>
        <w:rPr>
          <w:rFonts w:ascii="Calibri" w:hAnsi="Calibri"/>
          <w:b/>
          <w:bCs/>
        </w:rPr>
      </w:pPr>
      <w:r w:rsidRPr="00EC6F6C">
        <w:rPr>
          <w:rFonts w:ascii="Calibri" w:hAnsi="Calibri"/>
          <w:b/>
          <w:bCs/>
        </w:rPr>
        <w:t xml:space="preserve">Illinois Student Assistance Commission </w:t>
      </w:r>
      <w:r w:rsidR="00CC5CFC">
        <w:rPr>
          <w:rFonts w:ascii="Calibri" w:hAnsi="Calibri"/>
          <w:b/>
          <w:bCs/>
        </w:rPr>
        <w:t>C</w:t>
      </w:r>
      <w:r>
        <w:rPr>
          <w:rFonts w:ascii="Calibri" w:hAnsi="Calibri"/>
          <w:b/>
          <w:bCs/>
        </w:rPr>
        <w:t>ongratulates</w:t>
      </w:r>
      <w:r w:rsidRPr="00EC6F6C">
        <w:rPr>
          <w:rFonts w:ascii="Calibri" w:hAnsi="Calibri"/>
          <w:b/>
          <w:bCs/>
        </w:rPr>
        <w:t xml:space="preserve"> [xx number] [HIGH SCHOOL NAME] </w:t>
      </w:r>
      <w:r w:rsidR="00CC5CFC">
        <w:rPr>
          <w:rFonts w:ascii="Calibri" w:hAnsi="Calibri"/>
          <w:b/>
          <w:bCs/>
        </w:rPr>
        <w:t>S</w:t>
      </w:r>
      <w:r w:rsidRPr="00EC6F6C">
        <w:rPr>
          <w:rFonts w:ascii="Calibri" w:hAnsi="Calibri"/>
          <w:b/>
          <w:bCs/>
        </w:rPr>
        <w:t>tudents</w:t>
      </w:r>
      <w:r>
        <w:rPr>
          <w:rFonts w:ascii="Calibri" w:hAnsi="Calibri"/>
          <w:b/>
          <w:bCs/>
        </w:rPr>
        <w:t xml:space="preserve"> for </w:t>
      </w:r>
      <w:r w:rsidR="00CC5CFC">
        <w:rPr>
          <w:rFonts w:ascii="Calibri" w:hAnsi="Calibri"/>
          <w:b/>
          <w:bCs/>
        </w:rPr>
        <w:t>T</w:t>
      </w:r>
      <w:r w:rsidR="00DB5A0E">
        <w:rPr>
          <w:rFonts w:ascii="Calibri" w:hAnsi="Calibri"/>
          <w:b/>
          <w:bCs/>
        </w:rPr>
        <w:t xml:space="preserve">heir </w:t>
      </w:r>
      <w:r w:rsidR="00AF0AF6" w:rsidRPr="00AF0AF6">
        <w:rPr>
          <w:rFonts w:ascii="Calibri" w:hAnsi="Calibri"/>
          <w:b/>
          <w:bCs/>
        </w:rPr>
        <w:t>Exceptional Academic Accomplishments</w:t>
      </w:r>
    </w:p>
    <w:p w14:paraId="10C36942"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rPr>
      </w:pPr>
    </w:p>
    <w:p w14:paraId="33A9CC90" w14:textId="671721E5"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sz w:val="22"/>
          <w:szCs w:val="22"/>
        </w:rPr>
      </w:pPr>
      <w:r w:rsidRPr="00EC6F6C">
        <w:rPr>
          <w:rFonts w:ascii="Calibri" w:hAnsi="Calibri"/>
          <w:sz w:val="22"/>
          <w:szCs w:val="22"/>
        </w:rPr>
        <w:t>(</w:t>
      </w:r>
      <w:r>
        <w:rPr>
          <w:rFonts w:ascii="Calibri" w:hAnsi="Calibri"/>
          <w:sz w:val="22"/>
          <w:szCs w:val="22"/>
        </w:rPr>
        <w:t xml:space="preserve">CITY or </w:t>
      </w:r>
      <w:r w:rsidRPr="00EC6F6C">
        <w:rPr>
          <w:rFonts w:ascii="Calibri" w:hAnsi="Calibri"/>
          <w:sz w:val="22"/>
          <w:szCs w:val="22"/>
        </w:rPr>
        <w:t>TOWN), IL – [High School name] Principal [Name] is pleased to announce that [xx number] students from the [High School name] graduating class of 20</w:t>
      </w:r>
      <w:r>
        <w:rPr>
          <w:rFonts w:ascii="Calibri" w:hAnsi="Calibri"/>
          <w:sz w:val="22"/>
          <w:szCs w:val="22"/>
        </w:rPr>
        <w:t>2</w:t>
      </w:r>
      <w:r w:rsidR="00AF0AF6">
        <w:rPr>
          <w:rFonts w:ascii="Calibri" w:hAnsi="Calibri"/>
          <w:sz w:val="22"/>
          <w:szCs w:val="22"/>
        </w:rPr>
        <w:t>5</w:t>
      </w:r>
      <w:r w:rsidR="00B7664E">
        <w:rPr>
          <w:rFonts w:ascii="Calibri" w:hAnsi="Calibri"/>
          <w:sz w:val="22"/>
          <w:szCs w:val="22"/>
        </w:rPr>
        <w:t xml:space="preserve"> </w:t>
      </w:r>
      <w:r w:rsidRPr="00EC6F6C">
        <w:rPr>
          <w:rFonts w:ascii="Calibri" w:hAnsi="Calibri"/>
          <w:sz w:val="22"/>
          <w:szCs w:val="22"/>
        </w:rPr>
        <w:t xml:space="preserve">have been </w:t>
      </w:r>
      <w:r w:rsidR="00CC5CFC">
        <w:rPr>
          <w:rFonts w:ascii="Calibri" w:hAnsi="Calibri"/>
          <w:sz w:val="22"/>
          <w:szCs w:val="22"/>
        </w:rPr>
        <w:t xml:space="preserve">designated </w:t>
      </w:r>
      <w:r w:rsidRPr="00EC6F6C">
        <w:rPr>
          <w:rFonts w:ascii="Calibri" w:hAnsi="Calibri"/>
          <w:sz w:val="22"/>
          <w:szCs w:val="22"/>
        </w:rPr>
        <w:t>as Illinois State Scholars.</w:t>
      </w:r>
    </w:p>
    <w:p w14:paraId="14198403"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sz w:val="22"/>
          <w:szCs w:val="22"/>
        </w:rPr>
      </w:pPr>
      <w:r w:rsidRPr="00EC6F6C">
        <w:rPr>
          <w:rFonts w:ascii="Calibri" w:hAnsi="Calibri"/>
          <w:sz w:val="22"/>
          <w:szCs w:val="22"/>
        </w:rPr>
        <w:t xml:space="preserve"> </w:t>
      </w:r>
    </w:p>
    <w:p w14:paraId="31EA1672" w14:textId="27981926" w:rsidR="00803F77"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sz w:val="22"/>
          <w:szCs w:val="22"/>
        </w:rPr>
      </w:pPr>
      <w:r w:rsidRPr="00EC6F6C">
        <w:rPr>
          <w:rFonts w:ascii="Calibri" w:hAnsi="Calibri"/>
          <w:sz w:val="22"/>
          <w:szCs w:val="22"/>
          <w:lang w:val="en"/>
        </w:rPr>
        <w:t xml:space="preserve">The </w:t>
      </w:r>
      <w:hyperlink r:id="rId6" w:history="1">
        <w:r w:rsidRPr="000F16DA">
          <w:rPr>
            <w:rStyle w:val="Hyperlink"/>
            <w:rFonts w:ascii="Calibri" w:hAnsi="Calibri"/>
            <w:sz w:val="22"/>
            <w:szCs w:val="22"/>
            <w:lang w:val="en"/>
          </w:rPr>
          <w:t>Illinois Student Assistance Commission</w:t>
        </w:r>
      </w:hyperlink>
      <w:r w:rsidRPr="00EC6F6C">
        <w:rPr>
          <w:rFonts w:ascii="Calibri" w:hAnsi="Calibri"/>
          <w:sz w:val="22"/>
          <w:szCs w:val="22"/>
        </w:rPr>
        <w:t xml:space="preserve"> (ISAC), the </w:t>
      </w:r>
      <w:r w:rsidR="00CC5CFC">
        <w:rPr>
          <w:rFonts w:ascii="Calibri" w:hAnsi="Calibri"/>
          <w:sz w:val="22"/>
          <w:szCs w:val="22"/>
        </w:rPr>
        <w:t xml:space="preserve">state’s </w:t>
      </w:r>
      <w:r w:rsidR="009E172B" w:rsidRPr="009E172B">
        <w:rPr>
          <w:rFonts w:ascii="Calibri" w:hAnsi="Calibri"/>
          <w:sz w:val="22"/>
          <w:szCs w:val="22"/>
        </w:rPr>
        <w:t>college access and financial aid agency</w:t>
      </w:r>
      <w:r w:rsidR="00CC5CFC">
        <w:rPr>
          <w:rFonts w:ascii="Calibri" w:hAnsi="Calibri"/>
          <w:sz w:val="22"/>
          <w:szCs w:val="22"/>
        </w:rPr>
        <w:t>,</w:t>
      </w:r>
      <w:r w:rsidR="009E172B" w:rsidRPr="009E172B">
        <w:rPr>
          <w:rFonts w:ascii="Calibri" w:hAnsi="Calibri"/>
          <w:sz w:val="22"/>
          <w:szCs w:val="22"/>
        </w:rPr>
        <w:t xml:space="preserve"> </w:t>
      </w:r>
      <w:r w:rsidR="00EA0815">
        <w:rPr>
          <w:rFonts w:ascii="Calibri" w:hAnsi="Calibri"/>
          <w:sz w:val="22"/>
          <w:szCs w:val="22"/>
        </w:rPr>
        <w:t>confers</w:t>
      </w:r>
      <w:r w:rsidR="00901A93" w:rsidRPr="00EC6F6C">
        <w:rPr>
          <w:rFonts w:ascii="Calibri" w:hAnsi="Calibri"/>
          <w:sz w:val="22"/>
          <w:szCs w:val="22"/>
        </w:rPr>
        <w:t xml:space="preserve"> </w:t>
      </w:r>
      <w:r w:rsidRPr="00EC6F6C">
        <w:rPr>
          <w:rFonts w:ascii="Calibri" w:hAnsi="Calibri"/>
          <w:sz w:val="22"/>
          <w:szCs w:val="22"/>
        </w:rPr>
        <w:t xml:space="preserve">this </w:t>
      </w:r>
      <w:r>
        <w:rPr>
          <w:rFonts w:ascii="Calibri" w:hAnsi="Calibri"/>
          <w:sz w:val="22"/>
          <w:szCs w:val="22"/>
        </w:rPr>
        <w:t>important recognition of academic achievement</w:t>
      </w:r>
      <w:r w:rsidRPr="00EC6F6C">
        <w:rPr>
          <w:rFonts w:ascii="Calibri" w:hAnsi="Calibri"/>
          <w:sz w:val="22"/>
          <w:szCs w:val="22"/>
        </w:rPr>
        <w:t xml:space="preserve"> to </w:t>
      </w:r>
      <w:r>
        <w:rPr>
          <w:rFonts w:ascii="Calibri" w:hAnsi="Calibri"/>
          <w:sz w:val="22"/>
          <w:szCs w:val="22"/>
        </w:rPr>
        <w:t>exceptional</w:t>
      </w:r>
      <w:r w:rsidRPr="00EC6F6C">
        <w:rPr>
          <w:rFonts w:ascii="Calibri" w:hAnsi="Calibri"/>
          <w:sz w:val="22"/>
          <w:szCs w:val="22"/>
        </w:rPr>
        <w:t xml:space="preserve"> Illinois high school students annually. This year</w:t>
      </w:r>
      <w:r>
        <w:rPr>
          <w:rFonts w:ascii="Calibri" w:hAnsi="Calibri"/>
          <w:sz w:val="22"/>
          <w:szCs w:val="22"/>
        </w:rPr>
        <w:t xml:space="preserve">, </w:t>
      </w:r>
      <w:r w:rsidR="00C326B6">
        <w:rPr>
          <w:rFonts w:ascii="Calibri" w:hAnsi="Calibri"/>
          <w:sz w:val="22"/>
          <w:szCs w:val="22"/>
        </w:rPr>
        <w:t>more than 16,500</w:t>
      </w:r>
      <w:r w:rsidRPr="00EC6F6C">
        <w:rPr>
          <w:rFonts w:ascii="Calibri" w:hAnsi="Calibri"/>
          <w:sz w:val="22"/>
          <w:szCs w:val="22"/>
        </w:rPr>
        <w:t xml:space="preserve"> </w:t>
      </w:r>
      <w:r w:rsidRPr="00EC6F6C">
        <w:rPr>
          <w:rFonts w:ascii="Calibri" w:hAnsi="Calibri"/>
          <w:sz w:val="22"/>
          <w:szCs w:val="22"/>
          <w:lang w:val="en"/>
        </w:rPr>
        <w:t xml:space="preserve">honorees join the other </w:t>
      </w:r>
      <w:r>
        <w:rPr>
          <w:rFonts w:ascii="Calibri" w:hAnsi="Calibri"/>
          <w:sz w:val="22"/>
          <w:szCs w:val="22"/>
          <w:lang w:val="en"/>
        </w:rPr>
        <w:t>outstanding</w:t>
      </w:r>
      <w:r w:rsidRPr="00EC6F6C">
        <w:rPr>
          <w:rFonts w:ascii="Calibri" w:hAnsi="Calibri"/>
          <w:sz w:val="22"/>
          <w:szCs w:val="22"/>
          <w:lang w:val="en"/>
        </w:rPr>
        <w:t xml:space="preserve"> students</w:t>
      </w:r>
      <w:r>
        <w:rPr>
          <w:rFonts w:ascii="Calibri" w:hAnsi="Calibri"/>
          <w:sz w:val="22"/>
          <w:szCs w:val="22"/>
          <w:lang w:val="en"/>
        </w:rPr>
        <w:t xml:space="preserve"> who have been</w:t>
      </w:r>
      <w:r w:rsidRPr="00EC6F6C">
        <w:rPr>
          <w:rFonts w:ascii="Calibri" w:hAnsi="Calibri"/>
          <w:sz w:val="22"/>
          <w:szCs w:val="22"/>
          <w:lang w:val="en"/>
        </w:rPr>
        <w:t xml:space="preserve"> honored since the designation was first introduced in 1958. </w:t>
      </w:r>
      <w:r w:rsidRPr="00EC6F6C">
        <w:rPr>
          <w:rFonts w:ascii="Calibri" w:hAnsi="Calibri"/>
          <w:sz w:val="22"/>
          <w:szCs w:val="22"/>
        </w:rPr>
        <w:t xml:space="preserve"> </w:t>
      </w:r>
    </w:p>
    <w:p w14:paraId="297FFB36" w14:textId="3111850D" w:rsidR="00CC5CFC" w:rsidRDefault="00CC5CFC" w:rsidP="00CC5CFC">
      <w:pPr>
        <w:pStyle w:val="BodyText2"/>
        <w:pBdr>
          <w:top w:val="none" w:sz="0" w:space="0" w:color="auto"/>
          <w:left w:val="none" w:sz="0" w:space="0" w:color="auto"/>
          <w:bottom w:val="none" w:sz="0" w:space="0" w:color="auto"/>
          <w:right w:val="none" w:sz="0" w:space="0" w:color="auto"/>
        </w:pBdr>
        <w:jc w:val="left"/>
        <w:rPr>
          <w:rFonts w:ascii="Calibri" w:hAnsi="Calibri"/>
          <w:sz w:val="22"/>
          <w:szCs w:val="22"/>
        </w:rPr>
      </w:pPr>
      <w:r w:rsidRPr="00EC6F6C">
        <w:rPr>
          <w:rFonts w:ascii="Calibri" w:hAnsi="Calibri"/>
          <w:sz w:val="22"/>
          <w:szCs w:val="22"/>
          <w:lang w:val="en"/>
        </w:rPr>
        <w:t xml:space="preserve"> </w:t>
      </w:r>
      <w:r w:rsidRPr="00EC6F6C">
        <w:rPr>
          <w:rFonts w:ascii="Calibri" w:hAnsi="Calibri"/>
          <w:sz w:val="22"/>
          <w:szCs w:val="22"/>
        </w:rPr>
        <w:t xml:space="preserve"> </w:t>
      </w:r>
    </w:p>
    <w:p w14:paraId="524EB5BC" w14:textId="77777777" w:rsidR="00803F77" w:rsidRPr="006D4037"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i/>
          <w:iCs/>
          <w:sz w:val="22"/>
          <w:szCs w:val="22"/>
        </w:rPr>
      </w:pPr>
      <w:r w:rsidRPr="006D4037">
        <w:rPr>
          <w:rFonts w:ascii="Calibri" w:hAnsi="Calibri"/>
          <w:i/>
          <w:iCs/>
          <w:sz w:val="22"/>
          <w:szCs w:val="22"/>
        </w:rPr>
        <w:t>(QUOTE FROM PRINCIPAL/SCHOOL COUNSELOR)</w:t>
      </w:r>
    </w:p>
    <w:p w14:paraId="309ECD6E" w14:textId="77777777" w:rsidR="00803F77" w:rsidRPr="00EC6F6C" w:rsidRDefault="00803F77" w:rsidP="00803F77">
      <w:pPr>
        <w:pStyle w:val="BodyText2"/>
        <w:pBdr>
          <w:top w:val="none" w:sz="0" w:space="0" w:color="auto"/>
          <w:left w:val="none" w:sz="0" w:space="0" w:color="auto"/>
          <w:bottom w:val="none" w:sz="0" w:space="0" w:color="auto"/>
          <w:right w:val="none" w:sz="0" w:space="0" w:color="auto"/>
        </w:pBdr>
        <w:jc w:val="left"/>
        <w:rPr>
          <w:rFonts w:ascii="Calibri" w:hAnsi="Calibri"/>
          <w:sz w:val="22"/>
          <w:szCs w:val="22"/>
        </w:rPr>
      </w:pPr>
    </w:p>
    <w:p w14:paraId="17409A4F" w14:textId="54897DBC" w:rsidR="000006F0" w:rsidRDefault="000006F0" w:rsidP="000006F0">
      <w:pPr>
        <w:rPr>
          <w:rFonts w:cstheme="minorHAnsi"/>
          <w:shd w:val="clear" w:color="auto" w:fill="FFFFFF"/>
        </w:rPr>
      </w:pPr>
      <w:r>
        <w:rPr>
          <w:rFonts w:cstheme="minorHAnsi"/>
          <w:shd w:val="clear" w:color="auto" w:fill="FFFFFF"/>
        </w:rPr>
        <w:t>(</w:t>
      </w:r>
      <w:r w:rsidRPr="000006F0">
        <w:rPr>
          <w:rFonts w:cstheme="minorHAnsi"/>
          <w:i/>
          <w:iCs/>
          <w:shd w:val="clear" w:color="auto" w:fill="FFFFFF"/>
        </w:rPr>
        <w:t>OPTIONAL</w:t>
      </w:r>
      <w:r>
        <w:rPr>
          <w:rFonts w:cstheme="minorHAnsi"/>
          <w:shd w:val="clear" w:color="auto" w:fill="FFFFFF"/>
        </w:rPr>
        <w:t xml:space="preserve"> </w:t>
      </w:r>
      <w:r w:rsidRPr="000006F0">
        <w:rPr>
          <w:rFonts w:cstheme="minorHAnsi"/>
          <w:i/>
          <w:iCs/>
          <w:shd w:val="clear" w:color="auto" w:fill="FFFFFF"/>
        </w:rPr>
        <w:t>based on school p</w:t>
      </w:r>
      <w:r>
        <w:rPr>
          <w:rFonts w:cstheme="minorHAnsi"/>
          <w:i/>
          <w:iCs/>
          <w:shd w:val="clear" w:color="auto" w:fill="FFFFFF"/>
        </w:rPr>
        <w:t xml:space="preserve">olicy regarding online publishing of student names: LIST ALL STUDENTS’ NAMES AND HOMETOWNS: The following </w:t>
      </w:r>
      <w:r w:rsidRPr="00167A60">
        <w:rPr>
          <w:rFonts w:ascii="Calibri" w:hAnsi="Calibri"/>
          <w:i/>
          <w:iCs/>
        </w:rPr>
        <w:t>[High School name] students</w:t>
      </w:r>
      <w:r>
        <w:rPr>
          <w:rFonts w:ascii="Calibri" w:hAnsi="Calibri"/>
          <w:i/>
          <w:iCs/>
        </w:rPr>
        <w:t xml:space="preserve"> were named 202</w:t>
      </w:r>
      <w:r w:rsidR="00AF0AF6">
        <w:rPr>
          <w:rFonts w:ascii="Calibri" w:hAnsi="Calibri"/>
          <w:i/>
          <w:iCs/>
        </w:rPr>
        <w:t>5</w:t>
      </w:r>
      <w:r>
        <w:rPr>
          <w:rFonts w:ascii="Calibri" w:hAnsi="Calibri"/>
          <w:i/>
          <w:iCs/>
        </w:rPr>
        <w:t>-2</w:t>
      </w:r>
      <w:r w:rsidR="00AF0AF6">
        <w:rPr>
          <w:rFonts w:ascii="Calibri" w:hAnsi="Calibri"/>
          <w:i/>
          <w:iCs/>
        </w:rPr>
        <w:t>6</w:t>
      </w:r>
      <w:r>
        <w:rPr>
          <w:rFonts w:ascii="Calibri" w:hAnsi="Calibri"/>
          <w:i/>
          <w:iCs/>
        </w:rPr>
        <w:t xml:space="preserve"> Illinois State Scholars: </w:t>
      </w:r>
      <w:r w:rsidRPr="00167A60">
        <w:rPr>
          <w:rFonts w:ascii="Calibri" w:hAnsi="Calibri"/>
          <w:i/>
          <w:iCs/>
        </w:rPr>
        <w:t>[</w:t>
      </w:r>
      <w:r>
        <w:rPr>
          <w:rFonts w:ascii="Calibri" w:hAnsi="Calibri"/>
          <w:i/>
          <w:iCs/>
        </w:rPr>
        <w:t>list names])</w:t>
      </w:r>
    </w:p>
    <w:p w14:paraId="377BB3F3" w14:textId="66122BEE" w:rsidR="00632028" w:rsidRDefault="00632028" w:rsidP="00632028">
      <w:bookmarkStart w:id="0" w:name="_Hlk118452184"/>
      <w:r w:rsidRPr="00E90676">
        <w:t>“On behalf of ISAC, congratulations to all our Illinois State Scholars for</w:t>
      </w:r>
      <w:r>
        <w:t xml:space="preserve"> their hard work and persistence in achieving this academic honor,” </w:t>
      </w:r>
      <w:r w:rsidRPr="00E90676">
        <w:t xml:space="preserve">said </w:t>
      </w:r>
      <w:r>
        <w:t xml:space="preserve">ISAC </w:t>
      </w:r>
      <w:r w:rsidRPr="00E90676">
        <w:t xml:space="preserve">Executive Director Eric Zarnikow. </w:t>
      </w:r>
      <w:r>
        <w:t xml:space="preserve">“The efforts and engagement </w:t>
      </w:r>
      <w:r w:rsidR="00EA0815">
        <w:t xml:space="preserve">of these students </w:t>
      </w:r>
      <w:r>
        <w:t xml:space="preserve">can pay off not only as they embark on their postsecondary journeys, but also later in their approach to a job and career.  As we </w:t>
      </w:r>
      <w:r w:rsidR="00EA0815">
        <w:t>recognize our honorees</w:t>
      </w:r>
      <w:r>
        <w:t xml:space="preserve">, we also acknowledge the invaluable support of families, counselors, teachers, principals, and communities in helping our students succeed.”   </w:t>
      </w:r>
    </w:p>
    <w:bookmarkEnd w:id="0"/>
    <w:p w14:paraId="539A8254" w14:textId="77777777" w:rsidR="00127DD4" w:rsidRDefault="00127DD4" w:rsidP="00127DD4">
      <w:r w:rsidRPr="00BB484A">
        <w:t>Each State Scholar designee receives a congratulatory letter from ISAC and can download an official Illinois State Scholar badge to display on their online profiles and social media platforms, as well as share with their high school counselors, colleges, employers, family members</w:t>
      </w:r>
      <w:r>
        <w:t>,</w:t>
      </w:r>
      <w:r w:rsidRPr="00BB484A">
        <w:t xml:space="preserve"> and others. </w:t>
      </w:r>
      <w:r w:rsidRPr="000021B4">
        <w:t>Beginning this year, schools can download and print Certificates of Achievement for their students.</w:t>
      </w:r>
      <w:r>
        <w:rPr>
          <w:i/>
          <w:iCs/>
          <w:color w:val="FF0000"/>
        </w:rPr>
        <w:t xml:space="preserve"> </w:t>
      </w:r>
      <w:r w:rsidRPr="00BB484A">
        <w:t xml:space="preserve">The Illinois State Scholar </w:t>
      </w:r>
      <w:r>
        <w:t>recognition does not include a monetary</w:t>
      </w:r>
      <w:r w:rsidRPr="00BB484A">
        <w:t xml:space="preserve"> award.</w:t>
      </w:r>
      <w:r>
        <w:t xml:space="preserve"> </w:t>
      </w:r>
      <w:r w:rsidRPr="00BB484A">
        <w:t xml:space="preserve">High schools receive names of their respective State Scholars for their individual use and ceremonies. In deference to the variability of policies among high schools regarding publishing student information online, ISAC will not post the names of the Illinois State Scholar finalists on its website. </w:t>
      </w:r>
    </w:p>
    <w:p w14:paraId="6986A7CE" w14:textId="77777777" w:rsidR="00127DD4" w:rsidRPr="00962265" w:rsidRDefault="00127DD4" w:rsidP="00127DD4">
      <w:pPr>
        <w:rPr>
          <w:b/>
          <w:bCs/>
        </w:rPr>
      </w:pPr>
      <w:r w:rsidRPr="00BB484A">
        <w:rPr>
          <w:b/>
          <w:bCs/>
        </w:rPr>
        <w:t>*Note that the</w:t>
      </w:r>
      <w:r>
        <w:rPr>
          <w:b/>
          <w:bCs/>
        </w:rPr>
        <w:t xml:space="preserve"> Illinois State Scholar</w:t>
      </w:r>
      <w:r w:rsidRPr="00BB484A">
        <w:rPr>
          <w:b/>
          <w:bCs/>
        </w:rPr>
        <w:t xml:space="preserve"> Program designates honorees based on the </w:t>
      </w:r>
      <w:r w:rsidRPr="000004AA">
        <w:rPr>
          <w:b/>
          <w:bCs/>
          <w:i/>
          <w:iCs/>
        </w:rPr>
        <w:t>year they would begin any postsecondary education</w:t>
      </w:r>
      <w:r w:rsidRPr="00BB484A">
        <w:rPr>
          <w:b/>
          <w:bCs/>
        </w:rPr>
        <w:t>, not based on the year they graduate from high school.</w:t>
      </w:r>
    </w:p>
    <w:p w14:paraId="362B6D70" w14:textId="37DC45BB" w:rsidR="00AD1435" w:rsidRPr="00B10D9D" w:rsidRDefault="00AD1435" w:rsidP="00AD1435">
      <w:pPr>
        <w:rPr>
          <w:rStyle w:val="A1"/>
          <w:color w:val="auto"/>
          <w:sz w:val="22"/>
          <w:szCs w:val="22"/>
        </w:rPr>
      </w:pPr>
      <w:r>
        <w:lastRenderedPageBreak/>
        <w:t xml:space="preserve">To help ensure that a student can receive all the financial aid for postsecondary education for which they are eligible, high school seniors and their parents should complete the 2025-26 </w:t>
      </w:r>
      <w:hyperlink r:id="rId7" w:history="1">
        <w:r w:rsidRPr="00552ED9">
          <w:rPr>
            <w:rStyle w:val="Hyperlink"/>
          </w:rPr>
          <w:t>Free Application for Federal Student Aid</w:t>
        </w:r>
      </w:hyperlink>
      <w:r>
        <w:t xml:space="preserve"> (FAFSA</w:t>
      </w:r>
      <w:r>
        <w:rPr>
          <w:rFonts w:cstheme="minorHAnsi"/>
        </w:rPr>
        <w:t>®</w:t>
      </w:r>
      <w:r>
        <w:t xml:space="preserve">), or </w:t>
      </w:r>
      <w:r w:rsidR="00F23673">
        <w:t xml:space="preserve">in some cases </w:t>
      </w:r>
      <w:r>
        <w:t xml:space="preserve">the </w:t>
      </w:r>
      <w:hyperlink r:id="rId8" w:history="1">
        <w:r w:rsidRPr="00552ED9">
          <w:rPr>
            <w:rStyle w:val="Hyperlink"/>
          </w:rPr>
          <w:t>Alternative Application for Illinois Financial Aid</w:t>
        </w:r>
      </w:hyperlink>
      <w:r>
        <w:t xml:space="preserve"> (Alternative Application) when the applications become available </w:t>
      </w:r>
      <w:r w:rsidRPr="00E25E94">
        <w:t xml:space="preserve">early this </w:t>
      </w:r>
      <w:r>
        <w:t xml:space="preserve">December. </w:t>
      </w:r>
      <w:r w:rsidRPr="007F643D">
        <w:t xml:space="preserve">The FAFSA is the application for federal and most state and institutional financial aid for any type of postsecondary education, including career and technical education, certificates, and two- or four-year degree programs. </w:t>
      </w:r>
    </w:p>
    <w:p w14:paraId="0119D3A9" w14:textId="77777777" w:rsidR="000D7885" w:rsidRPr="000D7885" w:rsidRDefault="000D7885" w:rsidP="000D7885">
      <w:r w:rsidRPr="000D7885">
        <w:t xml:space="preserve">ISAC provides free assistance year-round to students and families, assisting them with the college-going and financial aid process. Students and can attend college application, financial aid, and financial aid application completion workshops hosted by ISAC and/or our partners, or they can get one-on-one assistance from an </w:t>
      </w:r>
      <w:proofErr w:type="spellStart"/>
      <w:r w:rsidRPr="000D7885">
        <w:t>ISACorps</w:t>
      </w:r>
      <w:proofErr w:type="spellEnd"/>
      <w:r w:rsidRPr="000D7885">
        <w:rPr>
          <w:rFonts w:cstheme="minorHAnsi"/>
        </w:rPr>
        <w:t>™</w:t>
      </w:r>
      <w:r w:rsidRPr="000D7885">
        <w:t xml:space="preserve"> member in their community. The </w:t>
      </w:r>
      <w:proofErr w:type="spellStart"/>
      <w:r w:rsidRPr="000D7885">
        <w:t>ISACorps</w:t>
      </w:r>
      <w:proofErr w:type="spellEnd"/>
      <w:r w:rsidRPr="000D7885">
        <w:t xml:space="preserve"> are recent college graduates who are trained to serve as near peer mentors to middle and high school students and their families in Illinois, helping them navigate the higher education planning and financial aid process. Students can connect with their local </w:t>
      </w:r>
      <w:proofErr w:type="spellStart"/>
      <w:r w:rsidRPr="000D7885">
        <w:t>ISACorps</w:t>
      </w:r>
      <w:proofErr w:type="spellEnd"/>
      <w:r w:rsidRPr="000D7885">
        <w:t xml:space="preserve"> member at </w:t>
      </w:r>
      <w:hyperlink r:id="rId9" w:history="1">
        <w:r w:rsidRPr="000D7885">
          <w:rPr>
            <w:color w:val="0000FF" w:themeColor="hyperlink"/>
            <w:u w:val="single"/>
          </w:rPr>
          <w:t>https://studentportal.isac.org/isacorps</w:t>
        </w:r>
      </w:hyperlink>
      <w:r w:rsidRPr="000D7885">
        <w:t xml:space="preserve">, or attend a free workshop in their area, </w:t>
      </w:r>
      <w:hyperlink r:id="rId10" w:history="1">
        <w:r w:rsidRPr="000D7885">
          <w:rPr>
            <w:color w:val="0000FF" w:themeColor="hyperlink"/>
            <w:u w:val="single"/>
          </w:rPr>
          <w:t>https://studentportal.isac.org/Events</w:t>
        </w:r>
      </w:hyperlink>
      <w:r w:rsidRPr="000D7885">
        <w:t xml:space="preserve">. They can also make a one-on-one virtual appointment with an </w:t>
      </w:r>
      <w:proofErr w:type="spellStart"/>
      <w:r w:rsidRPr="000D7885">
        <w:t>ISACorps</w:t>
      </w:r>
      <w:proofErr w:type="spellEnd"/>
      <w:r w:rsidRPr="000D7885">
        <w:t xml:space="preserve"> member to assist with postsecondary planning and financial aid applications, by visiting </w:t>
      </w:r>
      <w:hyperlink r:id="rId11" w:history="1">
        <w:r w:rsidRPr="000D7885">
          <w:rPr>
            <w:color w:val="0000FF" w:themeColor="hyperlink"/>
            <w:u w:val="single"/>
          </w:rPr>
          <w:t>isac.org/booking</w:t>
        </w:r>
      </w:hyperlink>
      <w:r w:rsidRPr="000D7885">
        <w:t>.</w:t>
      </w:r>
    </w:p>
    <w:p w14:paraId="5AB20B45" w14:textId="426EEDE3" w:rsidR="000006F0" w:rsidRDefault="000006F0" w:rsidP="000006F0">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i/>
          <w:iCs/>
          <w:sz w:val="22"/>
          <w:szCs w:val="22"/>
        </w:rPr>
      </w:pPr>
      <w:r w:rsidRPr="006D4037">
        <w:rPr>
          <w:rFonts w:asciiTheme="minorHAnsi" w:hAnsiTheme="minorHAnsi" w:cstheme="minorHAnsi"/>
          <w:i/>
          <w:iCs/>
          <w:sz w:val="22"/>
          <w:szCs w:val="22"/>
        </w:rPr>
        <w:t>(IF YOUR HIGH SCHOOL HAS OR WILL BE OFFERING FINANCIAL AID COMPLETION WORKSHOPS FOR STUDENTS, YOU MIGHT MENTION THAT HERE)</w:t>
      </w:r>
    </w:p>
    <w:p w14:paraId="41AC6D99" w14:textId="77777777" w:rsidR="00E826A8" w:rsidRDefault="00E826A8" w:rsidP="000006F0">
      <w:pPr>
        <w:pStyle w:val="BodyText2"/>
        <w:pBdr>
          <w:top w:val="none" w:sz="0" w:space="0" w:color="auto"/>
          <w:left w:val="none" w:sz="0" w:space="0" w:color="auto"/>
          <w:bottom w:val="none" w:sz="0" w:space="0" w:color="auto"/>
          <w:right w:val="none" w:sz="0" w:space="0" w:color="auto"/>
        </w:pBdr>
        <w:jc w:val="left"/>
        <w:rPr>
          <w:rFonts w:asciiTheme="minorHAnsi" w:hAnsiTheme="minorHAnsi" w:cstheme="minorHAnsi"/>
          <w:i/>
          <w:iCs/>
          <w:sz w:val="22"/>
          <w:szCs w:val="22"/>
        </w:rPr>
      </w:pPr>
    </w:p>
    <w:p w14:paraId="406775C0" w14:textId="7FE25095" w:rsidR="00E826A8" w:rsidRDefault="00374E15" w:rsidP="00374E15">
      <w:r>
        <w:t>First generation college students who will be the first in their families to earn a college degree can join ISAC’s First Generation Scholars Network to get support and resources from ISAC, peers at their college, and</w:t>
      </w:r>
      <w:r w:rsidRPr="00421212">
        <w:t xml:space="preserve"> through first gen</w:t>
      </w:r>
      <w:r>
        <w:t>eration</w:t>
      </w:r>
      <w:r w:rsidRPr="00421212">
        <w:t xml:space="preserve"> programs at colleges across the state.</w:t>
      </w:r>
      <w:r>
        <w:t xml:space="preserve"> Students can join the network at </w:t>
      </w:r>
      <w:hyperlink r:id="rId12" w:history="1">
        <w:r w:rsidRPr="009D745D">
          <w:rPr>
            <w:rStyle w:val="Hyperlink"/>
          </w:rPr>
          <w:t>https://studentportal.isac.org/FirstGen</w:t>
        </w:r>
      </w:hyperlink>
      <w:r>
        <w:t xml:space="preserve">, check out our </w:t>
      </w:r>
      <w:hyperlink r:id="rId13" w:history="1">
        <w:r w:rsidRPr="00E752E8">
          <w:rPr>
            <w:rStyle w:val="Hyperlink"/>
          </w:rPr>
          <w:t>Going to College</w:t>
        </w:r>
      </w:hyperlink>
      <w:r>
        <w:t xml:space="preserve"> series and </w:t>
      </w:r>
      <w:hyperlink r:id="rId14" w:history="1">
        <w:r w:rsidRPr="00552ED9">
          <w:rPr>
            <w:rStyle w:val="Hyperlink"/>
          </w:rPr>
          <w:t>video tips for first-gen students</w:t>
        </w:r>
      </w:hyperlink>
      <w:r>
        <w:t xml:space="preserve">, and listen to our </w:t>
      </w:r>
      <w:hyperlink r:id="rId15" w:history="1">
        <w:r w:rsidRPr="0001073F">
          <w:rPr>
            <w:rStyle w:val="Hyperlink"/>
          </w:rPr>
          <w:t>First Up podcast</w:t>
        </w:r>
      </w:hyperlink>
      <w:r>
        <w:t xml:space="preserve"> about</w:t>
      </w:r>
      <w:r w:rsidRPr="0001073F">
        <w:t xml:space="preserve"> the experiences of Illinois first generation college students on their journeys before, during, and after college</w:t>
      </w:r>
      <w:r>
        <w:t xml:space="preserve">.  </w:t>
      </w:r>
    </w:p>
    <w:p w14:paraId="6333621B" w14:textId="2C7D3CCB" w:rsidR="00374E15" w:rsidRDefault="00374E15" w:rsidP="00374E15">
      <w:pPr>
        <w:spacing w:after="0"/>
      </w:pPr>
      <w:r>
        <w:t xml:space="preserve">Visit the ISAC Student Portal, </w:t>
      </w:r>
      <w:hyperlink r:id="rId16" w:history="1">
        <w:r w:rsidRPr="00214475">
          <w:rPr>
            <w:rStyle w:val="Hyperlink"/>
          </w:rPr>
          <w:t>https://studentportal.isac.org/</w:t>
        </w:r>
      </w:hyperlink>
      <w:r>
        <w:t xml:space="preserve"> for applications for ISAC financial aid programs; free tools and resources to help with college and scholarship search and career exploration; to compare financial aid offers so you can make more informed decisions about college; to get quick tips about college planning and financial aid from our </w:t>
      </w:r>
      <w:hyperlink r:id="rId17" w:history="1">
        <w:r w:rsidRPr="00552ED9">
          <w:rPr>
            <w:rStyle w:val="Hyperlink"/>
          </w:rPr>
          <w:t>College Minute</w:t>
        </w:r>
        <w:r w:rsidRPr="00552ED9">
          <w:rPr>
            <w:rStyle w:val="Hyperlink"/>
            <w:rFonts w:cstheme="minorHAnsi"/>
          </w:rPr>
          <w:t>™</w:t>
        </w:r>
        <w:r w:rsidRPr="00552ED9">
          <w:rPr>
            <w:rStyle w:val="Hyperlink"/>
          </w:rPr>
          <w:t xml:space="preserve"> videos</w:t>
        </w:r>
      </w:hyperlink>
      <w:r>
        <w:t xml:space="preserve">, and more. Students can sign up for the </w:t>
      </w:r>
      <w:hyperlink r:id="rId18" w:history="1">
        <w:r w:rsidRPr="00552ED9">
          <w:rPr>
            <w:rStyle w:val="Hyperlink"/>
          </w:rPr>
          <w:t>ISAC College Q&amp;A</w:t>
        </w:r>
      </w:hyperlink>
      <w:r>
        <w:t xml:space="preserve"> free text messaging service and get answers to their college and financial aid questions sent directly to their phones from ISAC experts. ISAC also offers free assistance through </w:t>
      </w:r>
      <w:r w:rsidRPr="00346CE4">
        <w:t>Student Engagement and Support Services</w:t>
      </w:r>
      <w:r>
        <w:t xml:space="preserve">, 800- 899-4722 (ISAC). </w:t>
      </w:r>
    </w:p>
    <w:p w14:paraId="697D3987" w14:textId="0F3A5AFB" w:rsidR="000006F0" w:rsidRPr="00EC6F6C" w:rsidRDefault="000006F0" w:rsidP="00E826A8">
      <w:pPr>
        <w:pStyle w:val="BodyText2"/>
        <w:pBdr>
          <w:top w:val="none" w:sz="0" w:space="0" w:color="auto"/>
          <w:left w:val="none" w:sz="0" w:space="0" w:color="auto"/>
          <w:bottom w:val="none" w:sz="0" w:space="0" w:color="auto"/>
          <w:right w:val="none" w:sz="0" w:space="0" w:color="auto"/>
        </w:pBdr>
        <w:rPr>
          <w:rFonts w:ascii="Calibri" w:hAnsi="Calibri"/>
          <w:i/>
          <w:iCs/>
          <w:sz w:val="22"/>
          <w:szCs w:val="22"/>
        </w:rPr>
      </w:pPr>
      <w:r w:rsidRPr="00EC6F6C">
        <w:rPr>
          <w:rFonts w:ascii="Calibri" w:hAnsi="Calibri"/>
          <w:sz w:val="22"/>
          <w:szCs w:val="22"/>
        </w:rPr>
        <w:t># # #</w:t>
      </w:r>
    </w:p>
    <w:p w14:paraId="457B4CA4" w14:textId="77777777" w:rsidR="00CF2A43" w:rsidRDefault="00CF2A43"/>
    <w:sectPr w:rsidR="00CF2A43" w:rsidSect="000006F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56BA" w14:textId="77777777" w:rsidR="00C6018B" w:rsidRDefault="00C6018B" w:rsidP="000006F0">
      <w:pPr>
        <w:spacing w:after="0" w:line="240" w:lineRule="auto"/>
      </w:pPr>
      <w:r>
        <w:separator/>
      </w:r>
    </w:p>
  </w:endnote>
  <w:endnote w:type="continuationSeparator" w:id="0">
    <w:p w14:paraId="7708C458" w14:textId="77777777" w:rsidR="00C6018B" w:rsidRDefault="00C6018B" w:rsidP="0000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1683" w14:textId="77777777" w:rsidR="000006F0" w:rsidRDefault="000006F0" w:rsidP="000006F0">
    <w:pPr>
      <w:pStyle w:val="Footer"/>
      <w:jc w:val="center"/>
    </w:pPr>
    <w:r>
      <w:t>--more--</w:t>
    </w:r>
  </w:p>
  <w:p w14:paraId="35EFB0A3" w14:textId="77777777" w:rsidR="000006F0" w:rsidRDefault="0000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C95D" w14:textId="77777777" w:rsidR="00C6018B" w:rsidRDefault="00C6018B" w:rsidP="000006F0">
      <w:pPr>
        <w:spacing w:after="0" w:line="240" w:lineRule="auto"/>
      </w:pPr>
      <w:r>
        <w:separator/>
      </w:r>
    </w:p>
  </w:footnote>
  <w:footnote w:type="continuationSeparator" w:id="0">
    <w:p w14:paraId="2783AF77" w14:textId="77777777" w:rsidR="00C6018B" w:rsidRDefault="00C6018B" w:rsidP="00000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77"/>
    <w:rsid w:val="000006F0"/>
    <w:rsid w:val="000B0116"/>
    <w:rsid w:val="000D7885"/>
    <w:rsid w:val="000F2CC3"/>
    <w:rsid w:val="00127DD4"/>
    <w:rsid w:val="00134E4C"/>
    <w:rsid w:val="002B6B0B"/>
    <w:rsid w:val="003349E4"/>
    <w:rsid w:val="00363896"/>
    <w:rsid w:val="00374E15"/>
    <w:rsid w:val="00435C7A"/>
    <w:rsid w:val="00555B7A"/>
    <w:rsid w:val="005815F6"/>
    <w:rsid w:val="00632028"/>
    <w:rsid w:val="006A1757"/>
    <w:rsid w:val="006E6634"/>
    <w:rsid w:val="007D5553"/>
    <w:rsid w:val="00803F77"/>
    <w:rsid w:val="0083018B"/>
    <w:rsid w:val="00873283"/>
    <w:rsid w:val="00884658"/>
    <w:rsid w:val="00895A33"/>
    <w:rsid w:val="00901A93"/>
    <w:rsid w:val="0096114C"/>
    <w:rsid w:val="0099223D"/>
    <w:rsid w:val="00997AF3"/>
    <w:rsid w:val="009E172B"/>
    <w:rsid w:val="00A8262D"/>
    <w:rsid w:val="00AA673F"/>
    <w:rsid w:val="00AB1D45"/>
    <w:rsid w:val="00AD1435"/>
    <w:rsid w:val="00AF0AF6"/>
    <w:rsid w:val="00B10D9D"/>
    <w:rsid w:val="00B17B88"/>
    <w:rsid w:val="00B34711"/>
    <w:rsid w:val="00B75F24"/>
    <w:rsid w:val="00B7664E"/>
    <w:rsid w:val="00BD703A"/>
    <w:rsid w:val="00C326B6"/>
    <w:rsid w:val="00C6018B"/>
    <w:rsid w:val="00C82EA0"/>
    <w:rsid w:val="00CC5CFC"/>
    <w:rsid w:val="00CF2A43"/>
    <w:rsid w:val="00D4675F"/>
    <w:rsid w:val="00DB5A0E"/>
    <w:rsid w:val="00E826A8"/>
    <w:rsid w:val="00EA0815"/>
    <w:rsid w:val="00EA4B0D"/>
    <w:rsid w:val="00F23673"/>
    <w:rsid w:val="00F9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E475"/>
  <w15:chartTrackingRefBased/>
  <w15:docId w15:val="{8690FE0D-FEC7-4FF9-9C44-4D9A6E7C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03F77"/>
    <w:rPr>
      <w:color w:val="0000FF"/>
      <w:u w:val="single"/>
    </w:rPr>
  </w:style>
  <w:style w:type="paragraph" w:styleId="BodyText2">
    <w:name w:val="Body Text 2"/>
    <w:basedOn w:val="Normal"/>
    <w:link w:val="BodyText2Char"/>
    <w:semiHidden/>
    <w:rsid w:val="00803F77"/>
    <w:pPr>
      <w:pBdr>
        <w:top w:val="single" w:sz="4" w:space="1" w:color="auto"/>
        <w:left w:val="single" w:sz="4" w:space="4" w:color="auto"/>
        <w:bottom w:val="single" w:sz="4" w:space="1" w:color="auto"/>
        <w:right w:val="single" w:sz="4" w:space="4" w:color="auto"/>
      </w:pBdr>
      <w:spacing w:after="0" w:line="240" w:lineRule="auto"/>
      <w:jc w:val="center"/>
    </w:pPr>
    <w:rPr>
      <w:rFonts w:ascii="Arial Black" w:eastAsia="Times New Roman" w:hAnsi="Arial Black" w:cs="Times New Roman"/>
      <w:sz w:val="24"/>
      <w:szCs w:val="24"/>
    </w:rPr>
  </w:style>
  <w:style w:type="character" w:customStyle="1" w:styleId="BodyText2Char">
    <w:name w:val="Body Text 2 Char"/>
    <w:basedOn w:val="DefaultParagraphFont"/>
    <w:link w:val="BodyText2"/>
    <w:semiHidden/>
    <w:rsid w:val="00803F77"/>
    <w:rPr>
      <w:rFonts w:ascii="Arial Black" w:eastAsia="Times New Roman" w:hAnsi="Arial Black" w:cs="Times New Roman"/>
      <w:sz w:val="24"/>
      <w:szCs w:val="24"/>
    </w:rPr>
  </w:style>
  <w:style w:type="paragraph" w:styleId="Header">
    <w:name w:val="header"/>
    <w:basedOn w:val="Normal"/>
    <w:link w:val="HeaderChar"/>
    <w:uiPriority w:val="99"/>
    <w:unhideWhenUsed/>
    <w:rsid w:val="0000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F0"/>
  </w:style>
  <w:style w:type="paragraph" w:styleId="Footer">
    <w:name w:val="footer"/>
    <w:basedOn w:val="Normal"/>
    <w:link w:val="FooterChar"/>
    <w:uiPriority w:val="99"/>
    <w:unhideWhenUsed/>
    <w:rsid w:val="0000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F0"/>
  </w:style>
  <w:style w:type="character" w:styleId="FollowedHyperlink">
    <w:name w:val="FollowedHyperlink"/>
    <w:basedOn w:val="DefaultParagraphFont"/>
    <w:uiPriority w:val="99"/>
    <w:semiHidden/>
    <w:unhideWhenUsed/>
    <w:rsid w:val="00B17B88"/>
    <w:rPr>
      <w:color w:val="800080" w:themeColor="followedHyperlink"/>
      <w:u w:val="single"/>
    </w:rPr>
  </w:style>
  <w:style w:type="character" w:customStyle="1" w:styleId="A1">
    <w:name w:val="A1"/>
    <w:uiPriority w:val="99"/>
    <w:rsid w:val="00CC5CFC"/>
    <w:rPr>
      <w:rFonts w:cs="Roboto"/>
      <w:color w:val="000000"/>
      <w:sz w:val="19"/>
      <w:szCs w:val="19"/>
    </w:rPr>
  </w:style>
  <w:style w:type="character" w:styleId="UnresolvedMention">
    <w:name w:val="Unresolved Mention"/>
    <w:basedOn w:val="DefaultParagraphFont"/>
    <w:uiPriority w:val="99"/>
    <w:semiHidden/>
    <w:unhideWhenUsed/>
    <w:rsid w:val="00555B7A"/>
    <w:rPr>
      <w:color w:val="605E5C"/>
      <w:shd w:val="clear" w:color="auto" w:fill="E1DFDD"/>
    </w:rPr>
  </w:style>
  <w:style w:type="character" w:styleId="CommentReference">
    <w:name w:val="annotation reference"/>
    <w:basedOn w:val="DefaultParagraphFont"/>
    <w:uiPriority w:val="99"/>
    <w:semiHidden/>
    <w:unhideWhenUsed/>
    <w:rsid w:val="00E826A8"/>
    <w:rPr>
      <w:sz w:val="16"/>
      <w:szCs w:val="16"/>
    </w:rPr>
  </w:style>
  <w:style w:type="paragraph" w:styleId="CommentText">
    <w:name w:val="annotation text"/>
    <w:basedOn w:val="Normal"/>
    <w:link w:val="CommentTextChar"/>
    <w:uiPriority w:val="99"/>
    <w:unhideWhenUsed/>
    <w:rsid w:val="00E826A8"/>
    <w:pPr>
      <w:spacing w:line="240" w:lineRule="auto"/>
    </w:pPr>
    <w:rPr>
      <w:sz w:val="20"/>
      <w:szCs w:val="20"/>
    </w:rPr>
  </w:style>
  <w:style w:type="character" w:customStyle="1" w:styleId="CommentTextChar">
    <w:name w:val="Comment Text Char"/>
    <w:basedOn w:val="DefaultParagraphFont"/>
    <w:link w:val="CommentText"/>
    <w:uiPriority w:val="99"/>
    <w:rsid w:val="00E826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c.org/AlternativeApp" TargetMode="External"/><Relationship Id="rId13" Type="http://schemas.openxmlformats.org/officeDocument/2006/relationships/hyperlink" Target="https://www.youtube.com/playlist?list=PL_plkLY4fciXxjPr7lY8aTUkmhgceqWEH" TargetMode="External"/><Relationship Id="rId18" Type="http://schemas.openxmlformats.org/officeDocument/2006/relationships/hyperlink" Target="http://www.isac.org/collegeq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tudentaid.gov/h/apply-for-aid/fafsa" TargetMode="External"/><Relationship Id="rId12" Type="http://schemas.openxmlformats.org/officeDocument/2006/relationships/hyperlink" Target="https://studentportal.isac.org/FirstGen" TargetMode="External"/><Relationship Id="rId17" Type="http://schemas.openxmlformats.org/officeDocument/2006/relationships/hyperlink" Target="https://studentportal.isac.org/blog/" TargetMode="External"/><Relationship Id="rId2" Type="http://schemas.openxmlformats.org/officeDocument/2006/relationships/settings" Target="settings.xml"/><Relationship Id="rId16" Type="http://schemas.openxmlformats.org/officeDocument/2006/relationships/hyperlink" Target="https://studentportal.isac.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sac.org" TargetMode="External"/><Relationship Id="rId11" Type="http://schemas.openxmlformats.org/officeDocument/2006/relationships/hyperlink" Target="https://isac.org/booking" TargetMode="External"/><Relationship Id="rId5" Type="http://schemas.openxmlformats.org/officeDocument/2006/relationships/endnotes" Target="endnotes.xml"/><Relationship Id="rId15" Type="http://schemas.openxmlformats.org/officeDocument/2006/relationships/hyperlink" Target="https://isacfirstgen.podbean.com/" TargetMode="External"/><Relationship Id="rId10" Type="http://schemas.openxmlformats.org/officeDocument/2006/relationships/hyperlink" Target="https://studentportal.isac.org/Event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tudentportal.isac.org/isacorps" TargetMode="External"/><Relationship Id="rId14" Type="http://schemas.openxmlformats.org/officeDocument/2006/relationships/hyperlink" Target="https://youtube.com/playlist?list=PL_plkLY4fciVfLN6cjma4RI9FWaLeYYSi&amp;si=90Lw7QbcF3awzN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Kenya</dc:creator>
  <cp:keywords/>
  <dc:description/>
  <cp:lastModifiedBy>Baker, Lynne</cp:lastModifiedBy>
  <cp:revision>2</cp:revision>
  <dcterms:created xsi:type="dcterms:W3CDTF">2024-11-21T17:39:00Z</dcterms:created>
  <dcterms:modified xsi:type="dcterms:W3CDTF">2024-11-21T17:39:00Z</dcterms:modified>
</cp:coreProperties>
</file>